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4D5EB" w14:textId="2CF3CF9E" w:rsidR="00FC7F0F" w:rsidRDefault="00FC7F0F">
      <w:pPr>
        <w:rPr>
          <w:b/>
          <w:bCs/>
          <w:lang w:val="en-US"/>
        </w:rPr>
      </w:pPr>
      <w:proofErr w:type="spellStart"/>
      <w:r w:rsidRPr="00FC7F0F">
        <w:rPr>
          <w:b/>
          <w:bCs/>
          <w:lang w:val="en-US"/>
        </w:rPr>
        <w:t>Schriftelijke</w:t>
      </w:r>
      <w:proofErr w:type="spellEnd"/>
      <w:r w:rsidRPr="00FC7F0F">
        <w:rPr>
          <w:b/>
          <w:bCs/>
          <w:lang w:val="en-US"/>
        </w:rPr>
        <w:t xml:space="preserve"> </w:t>
      </w:r>
      <w:proofErr w:type="spellStart"/>
      <w:r w:rsidRPr="00FC7F0F">
        <w:rPr>
          <w:b/>
          <w:bCs/>
          <w:lang w:val="en-US"/>
        </w:rPr>
        <w:t>reactie</w:t>
      </w:r>
      <w:proofErr w:type="spellEnd"/>
      <w:r w:rsidRPr="00FC7F0F">
        <w:rPr>
          <w:b/>
          <w:bCs/>
          <w:lang w:val="en-US"/>
        </w:rPr>
        <w:t xml:space="preserve"> </w:t>
      </w:r>
      <w:proofErr w:type="spellStart"/>
      <w:r w:rsidRPr="00FC7F0F">
        <w:rPr>
          <w:b/>
          <w:bCs/>
          <w:lang w:val="en-US"/>
        </w:rPr>
        <w:t>Zilveren</w:t>
      </w:r>
      <w:proofErr w:type="spellEnd"/>
      <w:r w:rsidRPr="00FC7F0F">
        <w:rPr>
          <w:b/>
          <w:bCs/>
          <w:lang w:val="en-US"/>
        </w:rPr>
        <w:t xml:space="preserve"> </w:t>
      </w:r>
      <w:proofErr w:type="spellStart"/>
      <w:r w:rsidRPr="00FC7F0F">
        <w:rPr>
          <w:b/>
          <w:bCs/>
          <w:lang w:val="en-US"/>
        </w:rPr>
        <w:t>Kruis</w:t>
      </w:r>
      <w:proofErr w:type="spellEnd"/>
    </w:p>
    <w:p w14:paraId="7154A12D" w14:textId="77777777" w:rsidR="00FC7F0F" w:rsidRPr="00FC7F0F" w:rsidRDefault="00FC7F0F" w:rsidP="00FC7F0F">
      <w:r w:rsidRPr="00FC7F0F">
        <w:t>In de zaak van mevrouw Bruin hebben wij kennis genomen van de uitspraak van de kantonrechter. Uiteraard respecteren wij het vonnis, dat uitvoerbaar bij voorraad is verklaard. Zilveren Kruis heeft daarom de machtiging om de behandeling te ondergaan direct verleend. Mevrouw kan de behandeling dus ondergaan.</w:t>
      </w:r>
    </w:p>
    <w:p w14:paraId="7CD03096" w14:textId="77777777" w:rsidR="00FC7F0F" w:rsidRDefault="00FC7F0F" w:rsidP="00FC7F0F"/>
    <w:p w14:paraId="2070AA34" w14:textId="59E4E227" w:rsidR="00FC7F0F" w:rsidRPr="00FC7F0F" w:rsidRDefault="00FC7F0F">
      <w:r w:rsidRPr="00FC7F0F">
        <w:t>Wij hebben deze kwestie voorgelegd aan het Zorginstituut. Nadat we reactie van het Zorginstituut hebben ontvangen gaan wij ons beraden op het wel of niet tegen het vonnis in hoger beroep gaan. Of de landelijke werkwijze gehandhaafd kan blijven is hier mede afhankelijk van. Zo lang de zaak nog niet is afgerond doen wij hier verder geen uitspraken over in de media.</w:t>
      </w:r>
    </w:p>
    <w:sectPr w:rsidR="00FC7F0F" w:rsidRPr="00FC7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0F"/>
    <w:rsid w:val="00FC7F0F"/>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63D00EEF"/>
  <w15:chartTrackingRefBased/>
  <w15:docId w15:val="{B4E1F7A9-9DEA-CC48-8B9D-759F5F86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1895">
      <w:bodyDiv w:val="1"/>
      <w:marLeft w:val="0"/>
      <w:marRight w:val="0"/>
      <w:marTop w:val="0"/>
      <w:marBottom w:val="0"/>
      <w:divBdr>
        <w:top w:val="none" w:sz="0" w:space="0" w:color="auto"/>
        <w:left w:val="none" w:sz="0" w:space="0" w:color="auto"/>
        <w:bottom w:val="none" w:sz="0" w:space="0" w:color="auto"/>
        <w:right w:val="none" w:sz="0" w:space="0" w:color="auto"/>
      </w:divBdr>
    </w:div>
    <w:div w:id="13660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602</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2021-09-09T10:19:00Z</dcterms:created>
  <dcterms:modified xsi:type="dcterms:W3CDTF">2021-09-09T10:38:00Z</dcterms:modified>
</cp:coreProperties>
</file>