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B3B77" w14:textId="77777777" w:rsidR="00081CF0" w:rsidRPr="00081CF0" w:rsidRDefault="00081CF0" w:rsidP="00081CF0">
      <w:pPr>
        <w:rPr>
          <w:rFonts w:ascii="Calibri" w:eastAsia="Times New Roman" w:hAnsi="Calibri" w:cs="Calibri"/>
          <w:b/>
          <w:bCs/>
          <w:color w:val="000000"/>
          <w:lang w:eastAsia="nl-NL"/>
        </w:rPr>
      </w:pPr>
      <w:r>
        <w:rPr>
          <w:rFonts w:ascii="Verdana" w:eastAsia="Times New Roman" w:hAnsi="Verdana" w:cs="Times New Roman"/>
          <w:b/>
          <w:bCs/>
          <w:color w:val="000000" w:themeColor="text1"/>
          <w:sz w:val="28"/>
          <w:szCs w:val="28"/>
          <w:shd w:val="clear" w:color="auto" w:fill="FFFFFF"/>
          <w:lang w:eastAsia="nl-NL"/>
        </w:rPr>
        <w:br/>
      </w:r>
      <w:r>
        <w:rPr>
          <w:rFonts w:ascii="Verdana" w:eastAsia="Times New Roman" w:hAnsi="Verdana" w:cs="Times New Roman"/>
          <w:b/>
          <w:bCs/>
          <w:color w:val="FF0000"/>
          <w:sz w:val="28"/>
          <w:szCs w:val="28"/>
          <w:shd w:val="clear" w:color="auto" w:fill="FFFFFF"/>
          <w:lang w:eastAsia="nl-NL"/>
        </w:rPr>
        <w:t xml:space="preserve">REACTIE NISSAN NEDERLAND: </w:t>
      </w:r>
      <w:r>
        <w:rPr>
          <w:rFonts w:ascii="Verdana" w:eastAsia="Times New Roman" w:hAnsi="Verdana" w:cs="Times New Roman"/>
          <w:b/>
          <w:bCs/>
          <w:color w:val="FF0000"/>
          <w:sz w:val="28"/>
          <w:szCs w:val="28"/>
          <w:shd w:val="clear" w:color="auto" w:fill="FFFFFF"/>
          <w:lang w:eastAsia="nl-NL"/>
        </w:rPr>
        <w:br/>
      </w:r>
      <w:r>
        <w:rPr>
          <w:rFonts w:ascii="Verdana" w:eastAsia="Times New Roman" w:hAnsi="Verdana" w:cs="Times New Roman"/>
          <w:b/>
          <w:bCs/>
          <w:color w:val="000000" w:themeColor="text1"/>
          <w:sz w:val="28"/>
          <w:szCs w:val="28"/>
          <w:shd w:val="clear" w:color="auto" w:fill="FFFFFF"/>
          <w:lang w:eastAsia="nl-NL"/>
        </w:rPr>
        <w:br/>
      </w:r>
      <w:r w:rsidRPr="00081CF0">
        <w:rPr>
          <w:rFonts w:ascii="Calibri" w:eastAsia="Times New Roman" w:hAnsi="Calibri" w:cs="Calibri"/>
          <w:b/>
          <w:bCs/>
          <w:color w:val="000000"/>
          <w:sz w:val="22"/>
          <w:szCs w:val="22"/>
          <w:lang w:eastAsia="nl-NL"/>
        </w:rPr>
        <w:t>De overgang naar WLTP verliep in fasen. Nissan ondersteunt de vervanging van NEDC door WLPT wat, door meer realistische testomstandigheden, een meer klantgerichte meting is. Nissan heeft in alle gevallen voldaan aan de wetgeving over het informeren van consumenten over het verbruik en de actieradius van verbrandingsmotoren en elektrische auto's.</w:t>
      </w:r>
    </w:p>
    <w:p w14:paraId="34E4E640" w14:textId="77777777" w:rsidR="00081CF0" w:rsidRPr="00081CF0" w:rsidRDefault="00081CF0" w:rsidP="00081CF0">
      <w:pPr>
        <w:rPr>
          <w:rFonts w:ascii="Calibri" w:eastAsia="Times New Roman" w:hAnsi="Calibri" w:cs="Calibri"/>
          <w:b/>
          <w:bCs/>
          <w:color w:val="000000"/>
          <w:lang w:eastAsia="nl-NL"/>
        </w:rPr>
      </w:pPr>
      <w:r w:rsidRPr="00081CF0">
        <w:rPr>
          <w:rFonts w:ascii="Calibri" w:eastAsia="Times New Roman" w:hAnsi="Calibri" w:cs="Calibri"/>
          <w:b/>
          <w:bCs/>
          <w:color w:val="000000"/>
          <w:sz w:val="22"/>
          <w:szCs w:val="22"/>
          <w:lang w:eastAsia="nl-NL"/>
        </w:rPr>
        <w:t> </w:t>
      </w:r>
    </w:p>
    <w:p w14:paraId="4C61EA8F" w14:textId="77777777" w:rsidR="00081CF0" w:rsidRDefault="00081CF0" w:rsidP="00081CF0">
      <w:pPr>
        <w:rPr>
          <w:rFonts w:ascii="Calibri" w:eastAsia="Times New Roman" w:hAnsi="Calibri" w:cs="Calibri"/>
          <w:color w:val="000000"/>
          <w:lang w:eastAsia="nl-NL"/>
        </w:rPr>
      </w:pPr>
      <w:r>
        <w:rPr>
          <w:rFonts w:ascii="Calibri" w:eastAsia="Times New Roman" w:hAnsi="Calibri" w:cs="Calibri"/>
          <w:color w:val="000000"/>
          <w:sz w:val="22"/>
          <w:szCs w:val="22"/>
          <w:lang w:eastAsia="nl-NL"/>
        </w:rPr>
        <w:t>De WLTP-cijfers waren pas beschikbaar vanaf februari 2018. Ondanks dat hier geen wettelijke verplichting voor was plaatste Nissan vanaf half april 2018 zowel NEDC- als WLTP-cijfers op zijn website om transparantie naar klanten te garanderen. We willen benadrukken dat zowel de NEDC- als de WLTP-cijfers laboratoriumtests zijn. Doel van deze standaardnorm is het voor consumenten mogelijk maken om op een eenvoudige en eerlijke manier betrouwbare gegevens van verschillende voertuigen transparant te vergelijken. Optionele uitrusting, onderhoud, banden, rijgedrag en niet-technische factoren zoals weersomstandigheden beïnvloeden de werkelijke actieradius. Door deze factoren kunnen de resultaten in de praktijk afwijken van de testgegevens.</w:t>
      </w:r>
    </w:p>
    <w:p w14:paraId="63704A76" w14:textId="77777777" w:rsidR="00081CF0" w:rsidRDefault="00081CF0" w:rsidP="00081CF0">
      <w:pPr>
        <w:rPr>
          <w:rFonts w:ascii="Calibri" w:eastAsia="Times New Roman" w:hAnsi="Calibri" w:cs="Calibri"/>
          <w:color w:val="000000"/>
          <w:lang w:eastAsia="nl-NL"/>
        </w:rPr>
      </w:pPr>
      <w:r>
        <w:rPr>
          <w:rFonts w:ascii="Calibri" w:eastAsia="Times New Roman" w:hAnsi="Calibri" w:cs="Calibri"/>
          <w:color w:val="000000"/>
          <w:sz w:val="22"/>
          <w:szCs w:val="22"/>
          <w:lang w:eastAsia="nl-NL"/>
        </w:rPr>
        <w:t> </w:t>
      </w:r>
    </w:p>
    <w:p w14:paraId="65E57AE4" w14:textId="77777777" w:rsidR="00081CF0" w:rsidRDefault="00081CF0" w:rsidP="00081CF0">
      <w:pPr>
        <w:rPr>
          <w:rFonts w:ascii="Calibri" w:eastAsia="Times New Roman" w:hAnsi="Calibri" w:cs="Calibri"/>
          <w:color w:val="000000"/>
          <w:lang w:eastAsia="nl-NL"/>
        </w:rPr>
      </w:pPr>
      <w:r>
        <w:rPr>
          <w:rFonts w:ascii="Calibri" w:eastAsia="Times New Roman" w:hAnsi="Calibri" w:cs="Calibri"/>
          <w:color w:val="000000"/>
          <w:sz w:val="22"/>
          <w:szCs w:val="22"/>
          <w:lang w:eastAsia="nl-NL"/>
        </w:rPr>
        <w:t>We zijn continu bezig met de verbetering en ontwikkeling van de informatie voor onze klanten om voor hen de wereld van elektrische mobiliteit begrijpelijker te maken. Zo hebben we bijvoorbeeld op onze website een bereik-tool ontwikkeld om te laten zien welke factoren het bereik beïnvloeden.</w:t>
      </w:r>
    </w:p>
    <w:p w14:paraId="3F6B1E5D" w14:textId="2C47D72B" w:rsidR="003427CA" w:rsidRPr="00081CF0" w:rsidRDefault="00081CF0">
      <w:pPr>
        <w:rPr>
          <w:rFonts w:ascii="Times New Roman" w:eastAsia="Times New Roman" w:hAnsi="Times New Roman" w:cs="Times New Roman"/>
          <w:lang w:eastAsia="nl-NL"/>
        </w:rPr>
      </w:pPr>
    </w:p>
    <w:sectPr w:rsidR="003427CA" w:rsidRPr="00081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F0"/>
    <w:rsid w:val="00081CF0"/>
    <w:rsid w:val="00B86754"/>
    <w:rsid w:val="00CD2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3823"/>
  <w15:chartTrackingRefBased/>
  <w15:docId w15:val="{E0CD3A17-8830-439F-A425-B94BEE88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81CF0"/>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1198</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Goselink</dc:creator>
  <cp:keywords/>
  <dc:description/>
  <cp:lastModifiedBy>Frank Goselink</cp:lastModifiedBy>
  <cp:revision>1</cp:revision>
  <dcterms:created xsi:type="dcterms:W3CDTF">2021-01-09T15:03:00Z</dcterms:created>
  <dcterms:modified xsi:type="dcterms:W3CDTF">2021-01-09T15:03:00Z</dcterms:modified>
</cp:coreProperties>
</file>