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0B8E" w14:textId="1E410BD8" w:rsidR="007019B4" w:rsidRPr="00F06975" w:rsidRDefault="009C2312">
      <w:pPr>
        <w:rPr>
          <w:b/>
          <w:u w:val="single"/>
        </w:rPr>
      </w:pPr>
      <w:r w:rsidRPr="00F06975">
        <w:rPr>
          <w:b/>
          <w:u w:val="single"/>
        </w:rPr>
        <w:t>Regels</w:t>
      </w:r>
      <w:r w:rsidR="00CE40E9" w:rsidRPr="00F06975">
        <w:rPr>
          <w:b/>
          <w:u w:val="single"/>
        </w:rPr>
        <w:t xml:space="preserve"> ‘Kassa’s Boodschappenmandje’</w:t>
      </w:r>
    </w:p>
    <w:p w14:paraId="20FC3735" w14:textId="77777777" w:rsidR="009C2312" w:rsidRDefault="009C2312" w:rsidP="2478D995"/>
    <w:p w14:paraId="06DE9FF5" w14:textId="77777777" w:rsidR="00960F25" w:rsidRPr="00960F25" w:rsidRDefault="2478D995" w:rsidP="2478D995">
      <w:pPr>
        <w:rPr>
          <w:rFonts w:ascii="Calibri" w:hAnsi="Calibri" w:cs="Times New Roman"/>
          <w:color w:val="000000" w:themeColor="text1"/>
          <w:lang w:eastAsia="nl-NL"/>
        </w:rPr>
      </w:pPr>
      <w:r w:rsidRPr="2478D995">
        <w:rPr>
          <w:rFonts w:ascii="Calibri" w:hAnsi="Calibri" w:cs="Times New Roman"/>
          <w:color w:val="000000" w:themeColor="text1"/>
          <w:lang w:eastAsia="nl-NL"/>
        </w:rPr>
        <w:t>Kassa kiest de goedkoopste versie van de producten die op Kassa’s boodschappenlijstje staan in de supermarkten.</w:t>
      </w:r>
    </w:p>
    <w:p w14:paraId="25AB3A38" w14:textId="77777777" w:rsidR="00960F25" w:rsidRDefault="00960F25" w:rsidP="2478D995">
      <w:pPr>
        <w:rPr>
          <w:rFonts w:ascii="Calibri" w:hAnsi="Calibri" w:cs="Times New Roman"/>
          <w:color w:val="000000" w:themeColor="text1"/>
          <w:lang w:eastAsia="nl-NL"/>
        </w:rPr>
      </w:pPr>
    </w:p>
    <w:p w14:paraId="34E5435F" w14:textId="77777777" w:rsidR="00960F25" w:rsidRPr="00960F25" w:rsidRDefault="2478D995" w:rsidP="2478D995">
      <w:pPr>
        <w:rPr>
          <w:rFonts w:ascii="Calibri" w:hAnsi="Calibri" w:cs="Times New Roman"/>
          <w:color w:val="000000" w:themeColor="text1"/>
          <w:lang w:eastAsia="nl-NL"/>
        </w:rPr>
      </w:pPr>
      <w:r w:rsidRPr="2478D995">
        <w:rPr>
          <w:rFonts w:ascii="Calibri" w:hAnsi="Calibri" w:cs="Times New Roman"/>
          <w:color w:val="000000" w:themeColor="text1"/>
          <w:lang w:eastAsia="nl-NL"/>
        </w:rPr>
        <w:t>Daarbij laat Kassa de prijsverlaging door aanbiedingen buiten beschouwing.</w:t>
      </w:r>
    </w:p>
    <w:p w14:paraId="5A5662DC" w14:textId="77777777" w:rsidR="00960F25" w:rsidRDefault="00960F25" w:rsidP="2478D995">
      <w:pPr>
        <w:rPr>
          <w:rFonts w:ascii="Calibri" w:hAnsi="Calibri" w:cs="Times New Roman"/>
          <w:color w:val="000000" w:themeColor="text1"/>
          <w:lang w:eastAsia="nl-NL"/>
        </w:rPr>
      </w:pPr>
    </w:p>
    <w:p w14:paraId="3F1B7979" w14:textId="77777777" w:rsidR="00960F25" w:rsidRDefault="2478D995" w:rsidP="2478D995">
      <w:pPr>
        <w:rPr>
          <w:rFonts w:ascii="Calibri" w:hAnsi="Calibri" w:cs="Times New Roman"/>
          <w:color w:val="000000" w:themeColor="text1"/>
          <w:lang w:eastAsia="nl-NL"/>
        </w:rPr>
      </w:pPr>
      <w:r w:rsidRPr="2478D995">
        <w:rPr>
          <w:rFonts w:ascii="Calibri" w:hAnsi="Calibri" w:cs="Times New Roman"/>
          <w:color w:val="000000" w:themeColor="text1"/>
          <w:lang w:eastAsia="nl-NL"/>
        </w:rPr>
        <w:t xml:space="preserve">Kassa zoekt in beginsel naar het product met de inhoud van het product op het boodschappenlijstje. </w:t>
      </w:r>
    </w:p>
    <w:p w14:paraId="1C0FF1D9" w14:textId="77777777" w:rsidR="00960F25" w:rsidRDefault="00960F25" w:rsidP="2478D995">
      <w:pPr>
        <w:rPr>
          <w:rFonts w:ascii="Calibri" w:hAnsi="Calibri" w:cs="Times New Roman"/>
          <w:color w:val="000000" w:themeColor="text1"/>
          <w:lang w:eastAsia="nl-NL"/>
        </w:rPr>
      </w:pPr>
    </w:p>
    <w:p w14:paraId="2ABDD1F9" w14:textId="77777777" w:rsidR="00960F25" w:rsidRPr="00960F25" w:rsidRDefault="2478D995" w:rsidP="2478D995">
      <w:pPr>
        <w:rPr>
          <w:rFonts w:ascii="Calibri" w:hAnsi="Calibri" w:cs="Times New Roman"/>
          <w:color w:val="000000" w:themeColor="text1"/>
          <w:lang w:eastAsia="nl-NL"/>
        </w:rPr>
      </w:pPr>
      <w:r w:rsidRPr="2478D995">
        <w:rPr>
          <w:rFonts w:ascii="Calibri" w:hAnsi="Calibri" w:cs="Times New Roman"/>
          <w:color w:val="000000" w:themeColor="text1"/>
          <w:lang w:eastAsia="nl-NL"/>
        </w:rPr>
        <w:t>Daar kan om de volgende redenen van afgeweken worden:</w:t>
      </w:r>
    </w:p>
    <w:p w14:paraId="4F2D0384" w14:textId="77777777" w:rsidR="00960F25" w:rsidRDefault="00960F25" w:rsidP="2478D995">
      <w:pPr>
        <w:rPr>
          <w:rFonts w:ascii="Calibri" w:hAnsi="Calibri" w:cs="Times New Roman"/>
          <w:color w:val="000000" w:themeColor="text1"/>
          <w:lang w:eastAsia="nl-NL"/>
        </w:rPr>
      </w:pPr>
    </w:p>
    <w:p w14:paraId="0CECB26D" w14:textId="77777777" w:rsidR="00960F25" w:rsidRPr="00223321" w:rsidRDefault="2478D995" w:rsidP="00223321">
      <w:pPr>
        <w:pStyle w:val="Lijstalinea"/>
        <w:numPr>
          <w:ilvl w:val="0"/>
          <w:numId w:val="1"/>
        </w:numPr>
        <w:rPr>
          <w:rFonts w:ascii="Calibri" w:hAnsi="Calibri" w:cs="Times New Roman"/>
          <w:color w:val="000000" w:themeColor="text1"/>
          <w:lang w:eastAsia="nl-NL"/>
        </w:rPr>
      </w:pPr>
      <w:r w:rsidRPr="00223321">
        <w:rPr>
          <w:rFonts w:ascii="Calibri" w:hAnsi="Calibri" w:cs="Times New Roman"/>
          <w:color w:val="000000" w:themeColor="text1"/>
          <w:lang w:eastAsia="nl-NL"/>
        </w:rPr>
        <w:t>Kassa kiest voor een product met een andere inhoud als de gewenste inhoud er niet is.</w:t>
      </w:r>
    </w:p>
    <w:p w14:paraId="6F85C068" w14:textId="77777777" w:rsidR="00960F25" w:rsidRDefault="00960F25" w:rsidP="2478D995">
      <w:pPr>
        <w:rPr>
          <w:rFonts w:ascii="Calibri" w:hAnsi="Calibri" w:cs="Times New Roman"/>
          <w:color w:val="000000" w:themeColor="text1"/>
          <w:lang w:eastAsia="nl-NL"/>
        </w:rPr>
      </w:pPr>
    </w:p>
    <w:p w14:paraId="79335A8D" w14:textId="77777777" w:rsidR="00960F25" w:rsidRPr="00223321" w:rsidRDefault="2478D995" w:rsidP="00223321">
      <w:pPr>
        <w:pStyle w:val="Lijstalinea"/>
        <w:numPr>
          <w:ilvl w:val="0"/>
          <w:numId w:val="1"/>
        </w:numPr>
        <w:rPr>
          <w:rFonts w:ascii="Calibri" w:hAnsi="Calibri" w:cs="Times New Roman"/>
          <w:color w:val="000000" w:themeColor="text1"/>
          <w:lang w:eastAsia="nl-NL"/>
        </w:rPr>
      </w:pPr>
      <w:r w:rsidRPr="00223321">
        <w:rPr>
          <w:rFonts w:ascii="Calibri" w:hAnsi="Calibri" w:cs="Times New Roman"/>
          <w:color w:val="000000" w:themeColor="text1"/>
          <w:lang w:eastAsia="nl-NL"/>
        </w:rPr>
        <w:t>Als het product met de gewenste inhoud er niet is, maar wel twee of meerdere met een andere inhoud, dan kiest Kassa voor het product met de inhoud die het dichtste bij de gewenste inhoud komt. Als het inhoudsverschil tussen de afwijkende producten gelijk is, kiest Kassa voor het product met de relatief laagste prijs.</w:t>
      </w:r>
    </w:p>
    <w:p w14:paraId="4225CE54" w14:textId="77777777" w:rsidR="00960F25" w:rsidRDefault="00960F25" w:rsidP="2478D995">
      <w:pPr>
        <w:rPr>
          <w:rFonts w:ascii="Calibri" w:hAnsi="Calibri" w:cs="Times New Roman"/>
          <w:color w:val="000000" w:themeColor="text1"/>
          <w:lang w:eastAsia="nl-NL"/>
        </w:rPr>
      </w:pPr>
    </w:p>
    <w:p w14:paraId="3F695724" w14:textId="77777777" w:rsidR="00960F25" w:rsidRPr="00223321" w:rsidRDefault="2478D995" w:rsidP="00223321">
      <w:pPr>
        <w:pStyle w:val="Lijstalinea"/>
        <w:numPr>
          <w:ilvl w:val="0"/>
          <w:numId w:val="1"/>
        </w:numPr>
        <w:rPr>
          <w:rFonts w:ascii="Calibri" w:hAnsi="Calibri" w:cs="Times New Roman"/>
          <w:color w:val="000000" w:themeColor="text1"/>
          <w:lang w:eastAsia="nl-NL"/>
        </w:rPr>
      </w:pPr>
      <w:r w:rsidRPr="00223321">
        <w:rPr>
          <w:rFonts w:ascii="Calibri" w:hAnsi="Calibri" w:cs="Times New Roman"/>
          <w:color w:val="000000" w:themeColor="text1"/>
          <w:lang w:eastAsia="nl-NL"/>
        </w:rPr>
        <w:t>Kassa kiest voor een andere inhoud als de gewenste inhoud er wel is, maar er ook een product wordt aangeboden dat een grotere inhoud heeft, maar een lagere absolute prijs als het aanwezige product met de gewenste inhoud. </w:t>
      </w:r>
    </w:p>
    <w:p w14:paraId="4740C5C3" w14:textId="77777777" w:rsidR="00960F25" w:rsidRDefault="00960F25" w:rsidP="2478D995">
      <w:pPr>
        <w:rPr>
          <w:rFonts w:ascii="Calibri" w:hAnsi="Calibri" w:cs="Times New Roman"/>
          <w:color w:val="000000" w:themeColor="text1"/>
          <w:lang w:eastAsia="nl-NL"/>
        </w:rPr>
      </w:pPr>
    </w:p>
    <w:p w14:paraId="1AEFA0D6" w14:textId="77777777" w:rsidR="00960F25" w:rsidRPr="00223321" w:rsidRDefault="2478D995" w:rsidP="00223321">
      <w:pPr>
        <w:pStyle w:val="Lijstalinea"/>
        <w:numPr>
          <w:ilvl w:val="0"/>
          <w:numId w:val="1"/>
        </w:numPr>
        <w:rPr>
          <w:rFonts w:ascii="Calibri" w:hAnsi="Calibri" w:cs="Times New Roman"/>
          <w:color w:val="000000" w:themeColor="text1"/>
          <w:lang w:eastAsia="nl-NL"/>
        </w:rPr>
      </w:pPr>
      <w:r w:rsidRPr="00223321">
        <w:rPr>
          <w:rFonts w:ascii="Calibri" w:hAnsi="Calibri" w:cs="Times New Roman"/>
          <w:color w:val="000000" w:themeColor="text1"/>
          <w:lang w:eastAsia="nl-NL"/>
        </w:rPr>
        <w:t>Als er een product is met een kleinere inhoud dan de door Kassa gewenste inhoud en een relatief lagere prijs neemt Kassa dat product mee.</w:t>
      </w:r>
    </w:p>
    <w:p w14:paraId="75F9E0CB" w14:textId="77777777" w:rsidR="00960F25" w:rsidRPr="00960F25" w:rsidRDefault="00960F25" w:rsidP="2478D995">
      <w:pPr>
        <w:rPr>
          <w:rFonts w:ascii="Calibri" w:hAnsi="Calibri" w:cs="Times New Roman"/>
          <w:color w:val="000000" w:themeColor="text1"/>
          <w:lang w:eastAsia="nl-NL"/>
        </w:rPr>
      </w:pPr>
    </w:p>
    <w:p w14:paraId="0E31CEA6" w14:textId="77777777" w:rsidR="00960F25" w:rsidRPr="00223321" w:rsidRDefault="2478D995" w:rsidP="00223321">
      <w:pPr>
        <w:pStyle w:val="Lijstalinea"/>
        <w:numPr>
          <w:ilvl w:val="0"/>
          <w:numId w:val="1"/>
        </w:numPr>
        <w:rPr>
          <w:rFonts w:ascii="Calibri" w:hAnsi="Calibri" w:cs="Times New Roman"/>
          <w:color w:val="000000" w:themeColor="text1"/>
          <w:lang w:eastAsia="nl-NL"/>
        </w:rPr>
      </w:pPr>
      <w:r w:rsidRPr="00223321">
        <w:rPr>
          <w:rFonts w:ascii="Calibri" w:hAnsi="Calibri" w:cs="Times New Roman"/>
          <w:color w:val="000000" w:themeColor="text1"/>
          <w:lang w:eastAsia="nl-NL"/>
        </w:rPr>
        <w:t>Uiteindelijk rekent Kassa alle prijzen van de producten om naar de prijs voor de gewenste inhoud. Met de omgerekende bedragen worden de boodschappenmandjes bij de verschillende supermarkten vergeleken. </w:t>
      </w:r>
    </w:p>
    <w:p w14:paraId="27D1765F" w14:textId="77777777" w:rsidR="009C2312" w:rsidRDefault="009C2312"/>
    <w:p w14:paraId="0EEDC83F" w14:textId="7B8A872E" w:rsidR="00223321" w:rsidRDefault="006E1737" w:rsidP="00A93F34">
      <w:pPr>
        <w:ind w:left="360"/>
      </w:pPr>
      <w:r>
        <w:t>D</w:t>
      </w:r>
      <w:r w:rsidR="00223321">
        <w:t xml:space="preserve">e boodschappen die d.d. 16 maart 2023 worden gekocht t.b.v. de uitzending van 25 maart 2023 zijn op dezelfde locaties als waar Kassa haar producten </w:t>
      </w:r>
      <w:r w:rsidR="00C30A5C">
        <w:t>op 5</w:t>
      </w:r>
      <w:r w:rsidR="00223321">
        <w:t xml:space="preserve"> september 2022 </w:t>
      </w:r>
      <w:r>
        <w:t>kocht</w:t>
      </w:r>
      <w:r w:rsidR="00223321">
        <w:t xml:space="preserve">. </w:t>
      </w:r>
    </w:p>
    <w:p w14:paraId="7004DB47" w14:textId="77777777" w:rsidR="006E1737" w:rsidRDefault="006E1737" w:rsidP="00A93F34"/>
    <w:p w14:paraId="3CF242FE" w14:textId="2F8B7461" w:rsidR="006E1737" w:rsidRDefault="00EE207A" w:rsidP="00A93F34">
      <w:pPr>
        <w:ind w:left="360"/>
      </w:pPr>
      <w:r>
        <w:t>D</w:t>
      </w:r>
      <w:r w:rsidR="006E1737">
        <w:t xml:space="preserve">e prijs van het schap </w:t>
      </w:r>
      <w:r>
        <w:t xml:space="preserve">is </w:t>
      </w:r>
      <w:r w:rsidR="006E1737">
        <w:t>leidend.</w:t>
      </w:r>
    </w:p>
    <w:p w14:paraId="1A723FE7" w14:textId="77777777" w:rsidR="0033430E" w:rsidRDefault="0033430E" w:rsidP="00A93F34">
      <w:pPr>
        <w:ind w:left="360"/>
      </w:pPr>
    </w:p>
    <w:p w14:paraId="659EDD57" w14:textId="77777777" w:rsidR="0033430E" w:rsidRDefault="0033430E" w:rsidP="00A93F34">
      <w:pPr>
        <w:ind w:left="360"/>
      </w:pPr>
    </w:p>
    <w:p w14:paraId="4140A9A5" w14:textId="77777777" w:rsidR="00643CAE" w:rsidRDefault="00643CAE" w:rsidP="00A93F34">
      <w:pPr>
        <w:ind w:left="360"/>
      </w:pPr>
    </w:p>
    <w:p w14:paraId="1994B4B2" w14:textId="7160851C" w:rsidR="00643CAE" w:rsidRDefault="00643CAE" w:rsidP="00A93F34">
      <w:pPr>
        <w:ind w:left="360"/>
      </w:pPr>
      <w:r>
        <w:t>Redactie KASSA, maart 2023</w:t>
      </w:r>
    </w:p>
    <w:sectPr w:rsidR="00643CAE" w:rsidSect="00E767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15E85"/>
    <w:multiLevelType w:val="hybridMultilevel"/>
    <w:tmpl w:val="BE602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745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12"/>
    <w:rsid w:val="000A63ED"/>
    <w:rsid w:val="001D7E91"/>
    <w:rsid w:val="00223321"/>
    <w:rsid w:val="00274F49"/>
    <w:rsid w:val="0033430E"/>
    <w:rsid w:val="004D3C0C"/>
    <w:rsid w:val="005A6D0D"/>
    <w:rsid w:val="005E149A"/>
    <w:rsid w:val="00643CAE"/>
    <w:rsid w:val="006E1737"/>
    <w:rsid w:val="007618D8"/>
    <w:rsid w:val="008510EC"/>
    <w:rsid w:val="008839EE"/>
    <w:rsid w:val="00960F25"/>
    <w:rsid w:val="009C2312"/>
    <w:rsid w:val="00A93F34"/>
    <w:rsid w:val="00B90F05"/>
    <w:rsid w:val="00C30A5C"/>
    <w:rsid w:val="00C81107"/>
    <w:rsid w:val="00CE40E9"/>
    <w:rsid w:val="00E76794"/>
    <w:rsid w:val="00ED55D1"/>
    <w:rsid w:val="00EE207A"/>
    <w:rsid w:val="00F06975"/>
    <w:rsid w:val="2478D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07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8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18AEAE2B3FA45BBE5BAFD6E251EB2" ma:contentTypeVersion="18" ma:contentTypeDescription="Een nieuw document maken." ma:contentTypeScope="" ma:versionID="14c26f22732106a5b94b7ca1d8dc400c">
  <xsd:schema xmlns:xsd="http://www.w3.org/2001/XMLSchema" xmlns:xs="http://www.w3.org/2001/XMLSchema" xmlns:p="http://schemas.microsoft.com/office/2006/metadata/properties" xmlns:ns1="http://schemas.microsoft.com/sharepoint/v3" xmlns:ns2="dab2f519-38e2-4d53-bc97-bb7437af82d8" xmlns:ns3="7eda0715-7d40-4054-87d8-39fd4079d3f4" targetNamespace="http://schemas.microsoft.com/office/2006/metadata/properties" ma:root="true" ma:fieldsID="6a0f1dd46cd4d54d19c391565b6a1f2c" ns1:_="" ns2:_="" ns3:_="">
    <xsd:import namespace="http://schemas.microsoft.com/sharepoint/v3"/>
    <xsd:import namespace="dab2f519-38e2-4d53-bc97-bb7437af82d8"/>
    <xsd:import namespace="7eda0715-7d40-4054-87d8-39fd4079d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2f519-38e2-4d53-bc97-bb7437af8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e0c43a0-da0f-4be6-bcd6-5da9f9543b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da0715-7d40-4054-87d8-39fd4079d3f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5ef0b06-48df-4ba1-a991-c0f90251168c}" ma:internalName="TaxCatchAll" ma:showField="CatchAllData" ma:web="7eda0715-7d40-4054-87d8-39fd4079d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da0715-7d40-4054-87d8-39fd4079d3f4" xsi:nil="true"/>
    <lcf76f155ced4ddcb4097134ff3c332f xmlns="dab2f519-38e2-4d53-bc97-bb7437af82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19711-A4E7-4462-848E-BDB13BD74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b2f519-38e2-4d53-bc97-bb7437af82d8"/>
    <ds:schemaRef ds:uri="7eda0715-7d40-4054-87d8-39fd4079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A6734-06FF-4CDE-B5B5-038D2A332BD4}">
  <ds:schemaRefs>
    <ds:schemaRef ds:uri="http://schemas.microsoft.com/office/2006/metadata/properties"/>
    <ds:schemaRef ds:uri="http://schemas.microsoft.com/office/infopath/2007/PartnerControls"/>
    <ds:schemaRef ds:uri="http://schemas.microsoft.com/sharepoint/v3"/>
    <ds:schemaRef ds:uri="7eda0715-7d40-4054-87d8-39fd4079d3f4"/>
    <ds:schemaRef ds:uri="dab2f519-38e2-4d53-bc97-bb7437af82d8"/>
  </ds:schemaRefs>
</ds:datastoreItem>
</file>

<file path=customXml/itemProps3.xml><?xml version="1.0" encoding="utf-8"?>
<ds:datastoreItem xmlns:ds="http://schemas.openxmlformats.org/officeDocument/2006/customXml" ds:itemID="{E0F78288-579B-4F40-A366-43842D834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Meekes</dc:creator>
  <cp:keywords/>
  <dc:description/>
  <cp:lastModifiedBy>Rens Broekhuis</cp:lastModifiedBy>
  <cp:revision>10</cp:revision>
  <dcterms:created xsi:type="dcterms:W3CDTF">2023-03-20T11:37:00Z</dcterms:created>
  <dcterms:modified xsi:type="dcterms:W3CDTF">2023-03-20T12:08:00Z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0x0101004DC18AEAE2B3FA45BBE5BAFD6E251EB2</vt:lpwstr>
  </property>
  <property fmtid="{D5CDD505-2E9C-101B-9397-08002B2CF9AE}" pid="3" name="AuthorIds_UIVersion_512">
    <vt:lpwstr>472</vt:lpwstr>
  </property>
</Properties>
</file>