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A4423" w:rsidRPr="00187F02" w:rsidRDefault="00187F02">
      <w:pPr>
        <w:shd w:val="clear" w:color="auto" w:fill="FFFFFF"/>
        <w:spacing w:before="240" w:after="240"/>
        <w:rPr>
          <w:rFonts w:ascii="Open Sans" w:eastAsia="Open Sans" w:hAnsi="Open Sans" w:cs="Open Sans"/>
          <w:u w:val="single"/>
          <w:lang w:val="nl-NL"/>
        </w:rPr>
      </w:pPr>
      <w:r w:rsidRPr="00187F02">
        <w:rPr>
          <w:rFonts w:ascii="Open Sans" w:eastAsia="Open Sans" w:hAnsi="Open Sans" w:cs="Open Sans"/>
          <w:u w:val="single"/>
          <w:lang w:val="nl-NL"/>
        </w:rPr>
        <w:t>Reactie op vragen van Kassa:</w:t>
      </w:r>
    </w:p>
    <w:p w14:paraId="00000002" w14:textId="77777777" w:rsidR="00AA4423" w:rsidRPr="00187F02" w:rsidRDefault="00187F02">
      <w:pPr>
        <w:shd w:val="clear" w:color="auto" w:fill="FFFFFF"/>
        <w:spacing w:before="240" w:after="240"/>
        <w:rPr>
          <w:rFonts w:ascii="Open Sans" w:eastAsia="Open Sans" w:hAnsi="Open Sans" w:cs="Open Sans"/>
          <w:lang w:val="nl-NL"/>
        </w:rPr>
      </w:pPr>
      <w:r w:rsidRPr="00187F02">
        <w:rPr>
          <w:rFonts w:ascii="Open Sans" w:eastAsia="Open Sans" w:hAnsi="Open Sans" w:cs="Open Sans"/>
          <w:lang w:val="nl-NL"/>
        </w:rPr>
        <w:t>In Nederland wordt helaas nog altijd 2 miljoen ton eten per jaar weggegooid. De stappen die in het hele land en door vele partijen gezet worden in de strijd tegen voedselverspilling worden steeds zichtbaarder. Ook bij Too Good To Go zetten we ons in om ove</w:t>
      </w:r>
      <w:r w:rsidRPr="00187F02">
        <w:rPr>
          <w:rFonts w:ascii="Open Sans" w:eastAsia="Open Sans" w:hAnsi="Open Sans" w:cs="Open Sans"/>
          <w:lang w:val="nl-NL"/>
        </w:rPr>
        <w:t>rgebleven eten op een bord te laten belanden in plaats van in de vuilnisbak.</w:t>
      </w:r>
    </w:p>
    <w:p w14:paraId="00000003" w14:textId="77777777" w:rsidR="00AA4423" w:rsidRPr="00187F02" w:rsidRDefault="00187F02">
      <w:pPr>
        <w:shd w:val="clear" w:color="auto" w:fill="FFFFFF"/>
        <w:spacing w:before="240" w:after="240"/>
        <w:rPr>
          <w:rFonts w:ascii="Open Sans" w:eastAsia="Open Sans" w:hAnsi="Open Sans" w:cs="Open Sans"/>
          <w:lang w:val="nl-NL"/>
        </w:rPr>
      </w:pPr>
      <w:r w:rsidRPr="00187F02">
        <w:rPr>
          <w:rFonts w:ascii="Open Sans" w:eastAsia="Open Sans" w:hAnsi="Open Sans" w:cs="Open Sans"/>
          <w:lang w:val="nl-NL"/>
        </w:rPr>
        <w:t>Too Good To Go verkoopt zelf geen producten. Onze app brengt consumenten in contact met locaties waar aan het einde van de dag producten overblijven. De gebruikers van onze app ha</w:t>
      </w:r>
      <w:r w:rsidRPr="00187F02">
        <w:rPr>
          <w:rFonts w:ascii="Open Sans" w:eastAsia="Open Sans" w:hAnsi="Open Sans" w:cs="Open Sans"/>
          <w:lang w:val="nl-NL"/>
        </w:rPr>
        <w:t xml:space="preserve">len dat eten op zodat het niet weggegooid hoeft te worden. </w:t>
      </w:r>
    </w:p>
    <w:p w14:paraId="00000004" w14:textId="77777777" w:rsidR="00AA4423" w:rsidRPr="00187F02" w:rsidRDefault="00187F02">
      <w:pPr>
        <w:shd w:val="clear" w:color="auto" w:fill="FFFFFF"/>
        <w:spacing w:before="240" w:after="240"/>
        <w:rPr>
          <w:rFonts w:ascii="Open Sans" w:eastAsia="Open Sans" w:hAnsi="Open Sans" w:cs="Open Sans"/>
          <w:lang w:val="nl-NL"/>
        </w:rPr>
      </w:pPr>
      <w:r w:rsidRPr="00187F02">
        <w:rPr>
          <w:rFonts w:ascii="Open Sans" w:eastAsia="Open Sans" w:hAnsi="Open Sans" w:cs="Open Sans"/>
          <w:lang w:val="nl-NL"/>
        </w:rPr>
        <w:t xml:space="preserve">We zien gelukkig steeds vaker dat ondernemers samenwerken met zowel Too Good To Go en de Voedselbank om de verspilling van voedsel te verminderen. Zij beslissen zelf hoe onverkochte producten het </w:t>
      </w:r>
      <w:r w:rsidRPr="00187F02">
        <w:rPr>
          <w:rFonts w:ascii="Open Sans" w:eastAsia="Open Sans" w:hAnsi="Open Sans" w:cs="Open Sans"/>
          <w:lang w:val="nl-NL"/>
        </w:rPr>
        <w:t>beste kunnen worden gered. Het hangt bijvoorbeeld af van het type product; een kant en klare maaltijd die vandaag moet worden gegeten kan niet altijd naar de Voedselbank en belandt dus vaker bij Too Good To Go.</w:t>
      </w:r>
    </w:p>
    <w:p w14:paraId="00000005" w14:textId="77777777" w:rsidR="00AA4423" w:rsidRPr="00187F02" w:rsidRDefault="00187F02">
      <w:pPr>
        <w:shd w:val="clear" w:color="auto" w:fill="FFFFFF"/>
        <w:spacing w:before="240" w:after="240"/>
        <w:rPr>
          <w:i/>
          <w:color w:val="222222"/>
          <w:lang w:val="nl-NL"/>
        </w:rPr>
      </w:pPr>
      <w:r w:rsidRPr="00187F02">
        <w:rPr>
          <w:rFonts w:ascii="Open Sans" w:eastAsia="Open Sans" w:hAnsi="Open Sans" w:cs="Open Sans"/>
          <w:lang w:val="nl-NL"/>
        </w:rPr>
        <w:t>Voedselverspilling is een zeer omvangrijk pro</w:t>
      </w:r>
      <w:r w:rsidRPr="00187F02">
        <w:rPr>
          <w:rFonts w:ascii="Open Sans" w:eastAsia="Open Sans" w:hAnsi="Open Sans" w:cs="Open Sans"/>
          <w:lang w:val="nl-NL"/>
        </w:rPr>
        <w:t>bleem. Dit kunnen en willen wij niet alleen oplossen. Too Good To Go is aangesloten bij de Stichting Samen Tegen Voedselverspilling, net als de Voedselbanken en een groot aantal supermarktketens. In samenwerking met deze partijen kijken we naar alles wat e</w:t>
      </w:r>
      <w:r w:rsidRPr="00187F02">
        <w:rPr>
          <w:rFonts w:ascii="Open Sans" w:eastAsia="Open Sans" w:hAnsi="Open Sans" w:cs="Open Sans"/>
          <w:lang w:val="nl-NL"/>
        </w:rPr>
        <w:t>r iedere dag nog overblijft en zetten we individuele en gezamenlijke activiteiten op om eten op een zo goed mogelijke manier op het bord te krijgen.</w:t>
      </w:r>
    </w:p>
    <w:p w14:paraId="00000006" w14:textId="77777777" w:rsidR="00AA4423" w:rsidRPr="00187F02" w:rsidRDefault="00187F02">
      <w:pPr>
        <w:rPr>
          <w:rFonts w:ascii="Open Sans" w:eastAsia="Open Sans" w:hAnsi="Open Sans" w:cs="Open Sans"/>
          <w:lang w:val="nl-NL"/>
        </w:rPr>
      </w:pPr>
      <w:r w:rsidRPr="00187F02">
        <w:rPr>
          <w:rFonts w:ascii="Open Sans" w:eastAsia="Open Sans" w:hAnsi="Open Sans" w:cs="Open Sans"/>
          <w:u w:val="single"/>
          <w:lang w:val="nl-NL"/>
        </w:rPr>
        <w:t xml:space="preserve">Openstaande vragen: </w:t>
      </w:r>
      <w:r w:rsidRPr="00187F02">
        <w:rPr>
          <w:rFonts w:ascii="Open Sans" w:eastAsia="Open Sans" w:hAnsi="Open Sans" w:cs="Open Sans"/>
          <w:lang w:val="nl-NL"/>
        </w:rPr>
        <w:br/>
      </w:r>
      <w:r w:rsidRPr="00187F02">
        <w:rPr>
          <w:rFonts w:ascii="Open Sans" w:eastAsia="Open Sans" w:hAnsi="Open Sans" w:cs="Open Sans"/>
          <w:b/>
          <w:lang w:val="nl-NL"/>
        </w:rPr>
        <w:t>Hoeveel Nederlandse gebruikers heeft Too Good To Go op dit moment?</w:t>
      </w:r>
      <w:r w:rsidRPr="00187F02">
        <w:rPr>
          <w:rFonts w:ascii="Open Sans" w:eastAsia="Open Sans" w:hAnsi="Open Sans" w:cs="Open Sans"/>
          <w:b/>
          <w:lang w:val="nl-NL"/>
        </w:rPr>
        <w:br/>
      </w:r>
      <w:r w:rsidRPr="00187F02">
        <w:rPr>
          <w:rFonts w:ascii="Open Sans" w:eastAsia="Open Sans" w:hAnsi="Open Sans" w:cs="Open Sans"/>
          <w:lang w:val="nl-NL"/>
        </w:rPr>
        <w:t>Too Good To Go heef</w:t>
      </w:r>
      <w:r w:rsidRPr="00187F02">
        <w:rPr>
          <w:rFonts w:ascii="Open Sans" w:eastAsia="Open Sans" w:hAnsi="Open Sans" w:cs="Open Sans"/>
          <w:lang w:val="nl-NL"/>
        </w:rPr>
        <w:t>t op dit moment 1,8 miljoen geregistreerde gebruikers.</w:t>
      </w:r>
    </w:p>
    <w:p w14:paraId="00000007" w14:textId="77777777" w:rsidR="00AA4423" w:rsidRPr="00187F02" w:rsidRDefault="00187F02">
      <w:pPr>
        <w:spacing w:before="240" w:after="240"/>
        <w:rPr>
          <w:rFonts w:ascii="Open Sans" w:eastAsia="Open Sans" w:hAnsi="Open Sans" w:cs="Open Sans"/>
          <w:lang w:val="nl-NL"/>
        </w:rPr>
      </w:pPr>
      <w:r w:rsidRPr="00187F02">
        <w:rPr>
          <w:rFonts w:ascii="Open Sans" w:eastAsia="Open Sans" w:hAnsi="Open Sans" w:cs="Open Sans"/>
          <w:b/>
          <w:lang w:val="nl-NL"/>
        </w:rPr>
        <w:t>Hoeveel supermarkten in Nederland zijn erbij aangesloten?</w:t>
      </w:r>
      <w:r w:rsidRPr="00187F02">
        <w:rPr>
          <w:rFonts w:ascii="Open Sans" w:eastAsia="Open Sans" w:hAnsi="Open Sans" w:cs="Open Sans"/>
          <w:b/>
          <w:lang w:val="nl-NL"/>
        </w:rPr>
        <w:br/>
      </w:r>
      <w:r w:rsidRPr="00187F02">
        <w:rPr>
          <w:rFonts w:ascii="Open Sans" w:eastAsia="Open Sans" w:hAnsi="Open Sans" w:cs="Open Sans"/>
          <w:lang w:val="nl-NL"/>
        </w:rPr>
        <w:t>In Nederland zijn ruim 4.000 partners aangesloten bij Too Good To Go. Dat zijn onder andere supermarkten, maar ook restaurants, bakkerijen en h</w:t>
      </w:r>
      <w:r w:rsidRPr="00187F02">
        <w:rPr>
          <w:rFonts w:ascii="Open Sans" w:eastAsia="Open Sans" w:hAnsi="Open Sans" w:cs="Open Sans"/>
          <w:lang w:val="nl-NL"/>
        </w:rPr>
        <w:t xml:space="preserve">otels. Ongeveer de helft daarvan is een supermarkt. </w:t>
      </w:r>
    </w:p>
    <w:p w14:paraId="00000008" w14:textId="77777777" w:rsidR="00AA4423" w:rsidRPr="00187F02" w:rsidRDefault="00187F02">
      <w:pPr>
        <w:spacing w:before="240" w:after="240"/>
        <w:rPr>
          <w:color w:val="222222"/>
          <w:lang w:val="nl-NL"/>
        </w:rPr>
      </w:pPr>
      <w:r w:rsidRPr="00187F02">
        <w:rPr>
          <w:rFonts w:ascii="Open Sans" w:eastAsia="Open Sans" w:hAnsi="Open Sans" w:cs="Open Sans"/>
          <w:b/>
          <w:lang w:val="nl-NL"/>
        </w:rPr>
        <w:t>De producten die via Too Good To Go worden aangeboden, zijn dat producten die anders echt verspild worden?</w:t>
      </w:r>
      <w:r w:rsidRPr="00187F02">
        <w:rPr>
          <w:rFonts w:ascii="Open Sans" w:eastAsia="Open Sans" w:hAnsi="Open Sans" w:cs="Open Sans"/>
          <w:b/>
          <w:lang w:val="nl-NL"/>
        </w:rPr>
        <w:br/>
      </w:r>
      <w:r w:rsidRPr="00187F02">
        <w:rPr>
          <w:rFonts w:ascii="Open Sans" w:eastAsia="Open Sans" w:hAnsi="Open Sans" w:cs="Open Sans"/>
          <w:lang w:val="nl-NL"/>
        </w:rPr>
        <w:t>De producten die via Too Good To Go worden gekocht zijn altijd producten die anders zouden worde</w:t>
      </w:r>
      <w:r w:rsidRPr="00187F02">
        <w:rPr>
          <w:rFonts w:ascii="Open Sans" w:eastAsia="Open Sans" w:hAnsi="Open Sans" w:cs="Open Sans"/>
          <w:lang w:val="nl-NL"/>
        </w:rPr>
        <w:t xml:space="preserve">n weggegooid, meestal omdat de houdbaarheidsdatum nadert. Omdat consumenten maar </w:t>
      </w:r>
      <w:r w:rsidRPr="00187F02">
        <w:rPr>
          <w:rFonts w:eastAsia="Open Sans"/>
          <w:lang w:val="nl-NL"/>
        </w:rPr>
        <w:t>⅓</w:t>
      </w:r>
      <w:r w:rsidRPr="00187F02">
        <w:rPr>
          <w:rFonts w:ascii="Open Sans" w:eastAsia="Open Sans" w:hAnsi="Open Sans" w:cs="Open Sans"/>
          <w:lang w:val="nl-NL"/>
        </w:rPr>
        <w:t xml:space="preserve"> van de aanschafwaarde van het eten betalen, is de oplossing niet meer dan kostendekkend voor de winkelier.</w:t>
      </w:r>
    </w:p>
    <w:p w14:paraId="00000009" w14:textId="77777777" w:rsidR="00AA4423" w:rsidRPr="00187F02" w:rsidRDefault="00AA4423">
      <w:pPr>
        <w:shd w:val="clear" w:color="auto" w:fill="FFFFFF"/>
        <w:rPr>
          <w:color w:val="222222"/>
          <w:lang w:val="nl-NL"/>
        </w:rPr>
      </w:pPr>
    </w:p>
    <w:p w14:paraId="0000000B" w14:textId="77777777" w:rsidR="00AA4423" w:rsidRPr="00187F02" w:rsidRDefault="00AA4423">
      <w:pPr>
        <w:shd w:val="clear" w:color="auto" w:fill="FFFFFF"/>
        <w:rPr>
          <w:rFonts w:ascii="Open Sans" w:eastAsia="Open Sans" w:hAnsi="Open Sans" w:cs="Open Sans"/>
          <w:lang w:val="nl-NL"/>
        </w:rPr>
      </w:pPr>
    </w:p>
    <w:sectPr w:rsidR="00AA4423" w:rsidRPr="00187F02">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423"/>
    <w:rsid w:val="00187F02"/>
    <w:rsid w:val="00745705"/>
    <w:rsid w:val="00AA44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9768C"/>
  <w15:docId w15:val="{AFC01F49-5319-4ED7-9130-7B358B974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1920</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svand</dc:creator>
  <cp:lastModifiedBy>svandiemen@toogoodtogo.nl</cp:lastModifiedBy>
  <cp:revision>3</cp:revision>
  <dcterms:created xsi:type="dcterms:W3CDTF">2020-10-02T14:55:00Z</dcterms:created>
  <dcterms:modified xsi:type="dcterms:W3CDTF">2020-10-02T14:57:00Z</dcterms:modified>
</cp:coreProperties>
</file>